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497" w:rsidRDefault="005D7497" w:rsidP="005D7497">
      <w:pPr>
        <w:shd w:val="clear" w:color="auto" w:fill="FFFFFF"/>
        <w:spacing w:after="0" w:line="294" w:lineRule="atLeast"/>
        <w:jc w:val="both"/>
        <w:rPr>
          <w:b/>
          <w:bCs/>
          <w:color w:val="000000"/>
        </w:rPr>
      </w:pP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 xml:space="preserve">Занятие </w:t>
      </w:r>
      <w:proofErr w:type="gramStart"/>
      <w:r>
        <w:rPr>
          <w:b/>
          <w:bCs/>
          <w:color w:val="000000"/>
        </w:rPr>
        <w:t>18</w:t>
      </w:r>
      <w:r>
        <w:rPr>
          <w:b/>
          <w:bCs/>
          <w:color w:val="000000"/>
        </w:rPr>
        <w:t>.04.2020 .</w:t>
      </w:r>
      <w:proofErr w:type="gramEnd"/>
      <w:r>
        <w:rPr>
          <w:b/>
          <w:bCs/>
          <w:color w:val="000000"/>
        </w:rPr>
        <w:t xml:space="preserve"> 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Тема: Рекрутские песни</w:t>
      </w:r>
      <w:r>
        <w:rPr>
          <w:b/>
          <w:bCs/>
          <w:color w:val="000000"/>
        </w:rPr>
        <w:t xml:space="preserve"> (продолжение 16.04.)</w:t>
      </w:r>
      <w:bookmarkStart w:id="0" w:name="_GoBack"/>
      <w:bookmarkEnd w:id="0"/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Цель: </w:t>
      </w:r>
      <w:r>
        <w:rPr>
          <w:color w:val="000000"/>
        </w:rPr>
        <w:t>Разучивание и представление произведений разных фольклорных жанров и разных стилевых направлений.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Задачи:</w:t>
      </w:r>
    </w:p>
    <w:p w:rsidR="005D7497" w:rsidRDefault="005D7497" w:rsidP="005D7497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Раскрыть тему на основе песенного материала: сравнивать маршевую и протяжную солдатские песни, выявлять истоки особого интонационного склада русской музыки;</w:t>
      </w:r>
    </w:p>
    <w:p w:rsidR="005D7497" w:rsidRDefault="005D7497" w:rsidP="005D7497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Расширять представления об особенностях русского быта на примере трудностей солдатской жизни; различать и выявлять выражение в русской музыке специфических национальных черт характера;</w:t>
      </w:r>
    </w:p>
    <w:p w:rsidR="005D7497" w:rsidRDefault="005D7497" w:rsidP="005D7497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Разучивать и выразительно исполнять народные песни разных жанров (колядки, рекрутские);</w:t>
      </w:r>
    </w:p>
    <w:p w:rsidR="005D7497" w:rsidRPr="005D7497" w:rsidRDefault="005D7497" w:rsidP="005D7497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 w:rsidRPr="005D7497">
        <w:rPr>
          <w:b/>
          <w:bCs/>
          <w:color w:val="000000"/>
        </w:rPr>
        <w:t>Женская лирика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Содержание женских песен, посвящённых рекрутской теме, вполне традиционно — переживания матерей, жён, девушек, разлучённых со своими сыновьями, мужьями, возлюбленными. Типичным примером такой рекрутской женской песни является песня </w:t>
      </w:r>
      <w:r>
        <w:rPr>
          <w:b/>
          <w:bCs/>
          <w:color w:val="000000"/>
        </w:rPr>
        <w:t>«Ой, летел павлин, летел».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Обратите внимание, ребята, при прослушивании на новые для вас звучания: опора в музыке идёт </w:t>
      </w:r>
      <w:proofErr w:type="gramStart"/>
      <w:r>
        <w:rPr>
          <w:color w:val="000000"/>
        </w:rPr>
        <w:t>на тритон</w:t>
      </w:r>
      <w:proofErr w:type="gramEnd"/>
      <w:r>
        <w:rPr>
          <w:color w:val="000000"/>
        </w:rPr>
        <w:t xml:space="preserve"> - интервалы, содержащие по 3 тона, и переменность лада. Поэтому общая эмоциональная интонация песни получается сложной: светлые звучания периодически меняются на тёмные.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</w:rPr>
        <w:t>Прослушивание в исполнении фолк-группы «</w:t>
      </w:r>
      <w:proofErr w:type="spellStart"/>
      <w:r>
        <w:rPr>
          <w:b/>
          <w:bCs/>
          <w:i/>
          <w:iCs/>
          <w:color w:val="000000"/>
        </w:rPr>
        <w:t>Разнотравие</w:t>
      </w:r>
      <w:proofErr w:type="spellEnd"/>
      <w:r>
        <w:rPr>
          <w:b/>
          <w:bCs/>
          <w:i/>
          <w:iCs/>
          <w:color w:val="000000"/>
        </w:rPr>
        <w:t>» (видеосюжет).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Подумайте, эта песня относится к женской лирике или мужской?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</w:rPr>
        <w:t>- К женской. В ней рассказывается, как девушка провожает «милого дружка» служить «в солдаты», как ей жалко с ним расставаться, как она плачет по его кудрям.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- Женское лирическое чувство, в отличие от мужского, внутренне очень подвижное, ранимое, взволнованное, трепетное! Эти качества лирического чувства передают импровизационные подголоски, </w:t>
      </w:r>
      <w:proofErr w:type="spellStart"/>
      <w:r>
        <w:rPr>
          <w:color w:val="000000"/>
        </w:rPr>
        <w:t>полифонически</w:t>
      </w:r>
      <w:proofErr w:type="spellEnd"/>
      <w:r>
        <w:rPr>
          <w:color w:val="000000"/>
        </w:rPr>
        <w:t xml:space="preserve"> наложенные на мелодию песни.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lastRenderedPageBreak/>
        <w:t>В народе павлин считался вестником печали...</w:t>
      </w:r>
      <w:r>
        <w:rPr>
          <w:b/>
          <w:bCs/>
          <w:i/>
          <w:iCs/>
          <w:color w:val="000000"/>
        </w:rPr>
        <w:t> </w:t>
      </w:r>
      <w:r>
        <w:rPr>
          <w:color w:val="000000"/>
        </w:rPr>
        <w:t>Проанализируем текст песни: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hd w:val="clear" w:color="auto" w:fill="FFFFFF"/>
        </w:rPr>
        <w:t>Ой, летел павлин, ой летел павлин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hd w:val="clear" w:color="auto" w:fill="FFFFFF"/>
        </w:rPr>
        <w:t>Через улицу, через улицу.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hd w:val="clear" w:color="auto" w:fill="FFFFFF"/>
        </w:rPr>
        <w:t>Он сронил перо, он сронил перо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color w:val="000000"/>
          <w:shd w:val="clear" w:color="auto" w:fill="FFFFFF"/>
        </w:rPr>
        <w:t>Серёд</w:t>
      </w:r>
      <w:proofErr w:type="spellEnd"/>
      <w:r>
        <w:rPr>
          <w:color w:val="000000"/>
          <w:shd w:val="clear" w:color="auto" w:fill="FFFFFF"/>
        </w:rPr>
        <w:t xml:space="preserve"> улицы, </w:t>
      </w:r>
      <w:proofErr w:type="spellStart"/>
      <w:r>
        <w:rPr>
          <w:color w:val="000000"/>
          <w:shd w:val="clear" w:color="auto" w:fill="FFFFFF"/>
        </w:rPr>
        <w:t>серёд</w:t>
      </w:r>
      <w:proofErr w:type="spellEnd"/>
      <w:r>
        <w:rPr>
          <w:color w:val="000000"/>
          <w:shd w:val="clear" w:color="auto" w:fill="FFFFFF"/>
        </w:rPr>
        <w:t xml:space="preserve"> улицы.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hd w:val="clear" w:color="auto" w:fill="FFFFFF"/>
        </w:rPr>
        <w:t>Приподнял перо, приподнял перо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hd w:val="clear" w:color="auto" w:fill="FFFFFF"/>
        </w:rPr>
        <w:t>Добрый молодец, добрый молодец.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hd w:val="clear" w:color="auto" w:fill="FFFFFF"/>
        </w:rPr>
        <w:t>Мне не жалко пера, мне не жалко пера,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hd w:val="clear" w:color="auto" w:fill="FFFFFF"/>
        </w:rPr>
        <w:t>Жалко милого дружка, жалко милого дружка.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hd w:val="clear" w:color="auto" w:fill="FFFFFF"/>
        </w:rPr>
        <w:t>Забирают его, забирают его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hd w:val="clear" w:color="auto" w:fill="FFFFFF"/>
        </w:rPr>
        <w:t xml:space="preserve">Во </w:t>
      </w:r>
      <w:proofErr w:type="spellStart"/>
      <w:r>
        <w:rPr>
          <w:color w:val="000000"/>
          <w:shd w:val="clear" w:color="auto" w:fill="FFFFFF"/>
        </w:rPr>
        <w:t>солдатушки</w:t>
      </w:r>
      <w:proofErr w:type="spellEnd"/>
      <w:r>
        <w:rPr>
          <w:color w:val="000000"/>
          <w:shd w:val="clear" w:color="auto" w:fill="FFFFFF"/>
        </w:rPr>
        <w:t xml:space="preserve">, во </w:t>
      </w:r>
      <w:proofErr w:type="spellStart"/>
      <w:r>
        <w:rPr>
          <w:color w:val="000000"/>
          <w:shd w:val="clear" w:color="auto" w:fill="FFFFFF"/>
        </w:rPr>
        <w:t>солдатушки</w:t>
      </w:r>
      <w:proofErr w:type="spellEnd"/>
      <w:r>
        <w:rPr>
          <w:color w:val="000000"/>
          <w:shd w:val="clear" w:color="auto" w:fill="FFFFFF"/>
        </w:rPr>
        <w:t>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color w:val="000000"/>
          <w:shd w:val="clear" w:color="auto" w:fill="FFFFFF"/>
        </w:rPr>
        <w:t>Сострыкают</w:t>
      </w:r>
      <w:proofErr w:type="spellEnd"/>
      <w:r>
        <w:rPr>
          <w:color w:val="000000"/>
          <w:shd w:val="clear" w:color="auto" w:fill="FFFFFF"/>
        </w:rPr>
        <w:t xml:space="preserve">* ему, ой </w:t>
      </w:r>
      <w:proofErr w:type="spellStart"/>
      <w:r>
        <w:rPr>
          <w:color w:val="000000"/>
          <w:shd w:val="clear" w:color="auto" w:fill="FFFFFF"/>
        </w:rPr>
        <w:t>сострыкают</w:t>
      </w:r>
      <w:proofErr w:type="spellEnd"/>
      <w:r>
        <w:rPr>
          <w:color w:val="000000"/>
          <w:shd w:val="clear" w:color="auto" w:fill="FFFFFF"/>
        </w:rPr>
        <w:t xml:space="preserve"> ему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hd w:val="clear" w:color="auto" w:fill="FFFFFF"/>
        </w:rPr>
        <w:t xml:space="preserve">Русы </w:t>
      </w:r>
      <w:proofErr w:type="spellStart"/>
      <w:r>
        <w:rPr>
          <w:color w:val="000000"/>
          <w:shd w:val="clear" w:color="auto" w:fill="FFFFFF"/>
        </w:rPr>
        <w:t>кудерцы</w:t>
      </w:r>
      <w:proofErr w:type="spellEnd"/>
      <w:r>
        <w:rPr>
          <w:color w:val="000000"/>
          <w:shd w:val="clear" w:color="auto" w:fill="FFFFFF"/>
        </w:rPr>
        <w:t xml:space="preserve">, русы </w:t>
      </w:r>
      <w:proofErr w:type="spellStart"/>
      <w:r>
        <w:rPr>
          <w:color w:val="000000"/>
          <w:shd w:val="clear" w:color="auto" w:fill="FFFFFF"/>
        </w:rPr>
        <w:t>кудерцы</w:t>
      </w:r>
      <w:proofErr w:type="spellEnd"/>
      <w:r>
        <w:rPr>
          <w:color w:val="000000"/>
          <w:shd w:val="clear" w:color="auto" w:fill="FFFFFF"/>
        </w:rPr>
        <w:t>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hd w:val="clear" w:color="auto" w:fill="FFFFFF"/>
        </w:rPr>
        <w:t>Как по тем, по кудрям, как по тем, по кудрям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hd w:val="clear" w:color="auto" w:fill="FFFFFF"/>
        </w:rPr>
        <w:t>Девки плакали, девки плакали.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0"/>
          <w:szCs w:val="20"/>
          <w:shd w:val="clear" w:color="auto" w:fill="FFFFFF"/>
        </w:rPr>
        <w:t xml:space="preserve">* </w:t>
      </w:r>
      <w:proofErr w:type="spellStart"/>
      <w:r>
        <w:rPr>
          <w:color w:val="000000"/>
          <w:sz w:val="20"/>
          <w:szCs w:val="20"/>
          <w:shd w:val="clear" w:color="auto" w:fill="FFFFFF"/>
        </w:rPr>
        <w:t>Сострыкают</w:t>
      </w:r>
      <w:proofErr w:type="spellEnd"/>
      <w:r>
        <w:rPr>
          <w:color w:val="000000"/>
          <w:sz w:val="20"/>
          <w:szCs w:val="20"/>
          <w:shd w:val="clear" w:color="auto" w:fill="FFFFFF"/>
        </w:rPr>
        <w:t xml:space="preserve"> – состригают.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Какие тона преобладают в тексте – тёмные или светлые?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</w:rPr>
        <w:t>- Вначале были светлые, оптимистические звучания текста. Затем текст наполнился трагическим содержанием.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Как вы думаете, ребята, а в народной музыке можно ли найти такие песенные интонации, чтобы в них звучали и радость, и грусть одновременно?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</w:rPr>
        <w:t>Вероятные ответы детей: - Нет, песня бывает или радостная, или грустная, но одновременно эти эмоции в песнях не встречаются.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На самом деле, это трудно - постоянно пребывать в </w:t>
      </w:r>
      <w:r>
        <w:rPr>
          <w:b/>
          <w:bCs/>
          <w:i/>
          <w:iCs/>
          <w:color w:val="000000"/>
        </w:rPr>
        <w:t>одном,</w:t>
      </w:r>
      <w:r>
        <w:rPr>
          <w:color w:val="000000"/>
        </w:rPr>
        <w:t> но очень </w:t>
      </w:r>
      <w:r>
        <w:rPr>
          <w:b/>
          <w:bCs/>
          <w:i/>
          <w:iCs/>
          <w:color w:val="000000"/>
        </w:rPr>
        <w:t>сложном</w:t>
      </w:r>
      <w:r>
        <w:rPr>
          <w:color w:val="000000"/>
        </w:rPr>
        <w:t xml:space="preserve"> сочетании противоположных эмоциональных состояний. Привычнее в песнях для нас - прямое поступательное развитие от одной эмоции к другой (типа </w:t>
      </w:r>
      <w:proofErr w:type="spellStart"/>
      <w:r>
        <w:rPr>
          <w:color w:val="000000"/>
        </w:rPr>
        <w:t>crescendo</w:t>
      </w:r>
      <w:proofErr w:type="spellEnd"/>
      <w:r>
        <w:rPr>
          <w:color w:val="000000"/>
        </w:rPr>
        <w:t xml:space="preserve"> с привычными кульминациями). Здесь же мы слышим полное отсутствие выраженных динамических оттенков, т.е. музыка звучит ровно – эмоции остаются сдержанными, хотя в тексте мы наблюдаем выражение и спокойного «рассказа», и светлой грусти, и отчаянного переживания.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Жанр этой песни - баллада. Именно в таком жанре трагическая ситуация проводов в рекруты находит сдержанную манеру </w:t>
      </w:r>
      <w:r>
        <w:rPr>
          <w:color w:val="000000"/>
        </w:rPr>
        <w:lastRenderedPageBreak/>
        <w:t>выражения и исполнения. Главная же интонация этой песни, как и мелодии многих народных песен, проста и непритязательна. Давайте попробуем её напеть.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b/>
          <w:bCs/>
          <w:i/>
          <w:iCs/>
          <w:color w:val="000000"/>
        </w:rPr>
        <w:t>Пропевание</w:t>
      </w:r>
      <w:proofErr w:type="spellEnd"/>
      <w:r>
        <w:rPr>
          <w:b/>
          <w:bCs/>
          <w:i/>
          <w:iCs/>
          <w:color w:val="000000"/>
        </w:rPr>
        <w:t xml:space="preserve"> главной интонации песни «Ой, летел павлин, летел».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2) Мужская лирика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Ещё две рекрутских песни, с которыми мы познакомимся, - «Эх, да ты взойди, ясно солнышко»</w:t>
      </w:r>
      <w:r>
        <w:rPr>
          <w:i/>
          <w:iCs/>
          <w:color w:val="000000"/>
        </w:rPr>
        <w:t> </w:t>
      </w:r>
      <w:r>
        <w:rPr>
          <w:color w:val="000000"/>
        </w:rPr>
        <w:t>и</w:t>
      </w:r>
      <w:r>
        <w:rPr>
          <w:i/>
          <w:iCs/>
          <w:color w:val="000000"/>
        </w:rPr>
        <w:t> </w:t>
      </w:r>
      <w:r>
        <w:rPr>
          <w:color w:val="000000"/>
        </w:rPr>
        <w:t>«Поле чистое, турецкое». Эти песни — примеры мужской лирики и мужской традиции исполнения.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Давайте прослушаем и сравним их с женской песней, постараемся выявить сходство и различия.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</w:rPr>
        <w:t>Прослушивание песен «Эх, да ты взойди, ясно солнышко», «Поле чистое, турецкое».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</w:rPr>
        <w:t>Музыкальный анализ.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</w:rPr>
        <w:t>- Мужские («мужицкие») запевы - более резкие, решительные, а женские — более мягкие, пластичные.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</w:rPr>
        <w:t>- В них разное содержание.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- Сходство мужских и женской песен проявляется в складе музыки, </w:t>
      </w:r>
      <w:proofErr w:type="spellStart"/>
      <w:r>
        <w:rPr>
          <w:color w:val="000000"/>
        </w:rPr>
        <w:t>интонационности</w:t>
      </w:r>
      <w:proofErr w:type="spellEnd"/>
      <w:r>
        <w:rPr>
          <w:color w:val="000000"/>
        </w:rPr>
        <w:t>, т.е. в том, что составляет «атмосферу» песни, а различия — действительно, в манере исполнения мужских и женских запевов, в </w:t>
      </w:r>
      <w:r>
        <w:rPr>
          <w:b/>
          <w:bCs/>
          <w:i/>
          <w:iCs/>
          <w:color w:val="000000"/>
        </w:rPr>
        <w:t>эмоциональной нагрузке песен.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И вы, ребята, также правы в том, песни могут быть об одном и том же явлении крестьянской жизни, но содержание в них - разное. Традиционно содержанием мужских песен становились исторические сюжеты и, как я уже вам говорила, служба в армии с её тяготами и унижениями, каторга (в более поздние времена).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Но даже когда в них пелось о разлуке с семьёй, с любимыми (когда «шумели берёзы от рекрутских слёз»), отношение к этому, передаваемое в песне, оставалось </w:t>
      </w:r>
      <w:r>
        <w:rPr>
          <w:b/>
          <w:bCs/>
          <w:i/>
          <w:iCs/>
          <w:color w:val="000000"/>
        </w:rPr>
        <w:t>мужским:</w:t>
      </w:r>
      <w:r>
        <w:rPr>
          <w:color w:val="000000"/>
        </w:rPr>
        <w:t> удаль, залихватская беззаботность, мужественность, суровость, за которыми, однако, чувствовалось большое душевное напряжение и стойкое внутреннее сопротивление.</w:t>
      </w:r>
    </w:p>
    <w:p w:rsidR="005D7497" w:rsidRDefault="005D7497" w:rsidP="005D7497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Поём, играем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Песня </w:t>
      </w:r>
      <w:r>
        <w:rPr>
          <w:b/>
          <w:bCs/>
          <w:color w:val="000000"/>
        </w:rPr>
        <w:t>«</w:t>
      </w:r>
      <w:proofErr w:type="spellStart"/>
      <w:r>
        <w:rPr>
          <w:b/>
          <w:bCs/>
          <w:color w:val="000000"/>
        </w:rPr>
        <w:t>Солдатушки</w:t>
      </w:r>
      <w:proofErr w:type="spellEnd"/>
      <w:r>
        <w:rPr>
          <w:b/>
          <w:bCs/>
          <w:color w:val="000000"/>
        </w:rPr>
        <w:t>, бравы ребятушки»</w:t>
      </w:r>
      <w:r>
        <w:rPr>
          <w:color w:val="000000"/>
        </w:rPr>
        <w:t> - яркий пример мужской рекрутской песни. Прослушаем фрагмент.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</w:rPr>
        <w:t>Слушание 1 куплета песни «</w:t>
      </w:r>
      <w:proofErr w:type="spellStart"/>
      <w:r>
        <w:rPr>
          <w:b/>
          <w:bCs/>
          <w:i/>
          <w:iCs/>
          <w:color w:val="000000"/>
        </w:rPr>
        <w:t>Солдатушки</w:t>
      </w:r>
      <w:proofErr w:type="spellEnd"/>
      <w:r>
        <w:rPr>
          <w:b/>
          <w:bCs/>
          <w:i/>
          <w:iCs/>
          <w:color w:val="000000"/>
        </w:rPr>
        <w:t>, бравы ребятушки».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lastRenderedPageBreak/>
        <w:t>- Ну, и что же в ней такого интересного, скажете вы? – Обычный солдатский марш, удалой, бравый, - таких много. Однако не будем торопиться, давайте вдумаемся в текст: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1. </w:t>
      </w:r>
      <w:proofErr w:type="spellStart"/>
      <w:r>
        <w:rPr>
          <w:color w:val="000000"/>
        </w:rPr>
        <w:t>Солдатушки</w:t>
      </w:r>
      <w:proofErr w:type="spellEnd"/>
      <w:r>
        <w:rPr>
          <w:color w:val="000000"/>
        </w:rPr>
        <w:t>, бравы ребятушки,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Где же ваши деды?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Наши деды - славные победы,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Вот где наши деды!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2. </w:t>
      </w:r>
      <w:proofErr w:type="spellStart"/>
      <w:r>
        <w:rPr>
          <w:color w:val="000000"/>
        </w:rPr>
        <w:t>Солдатушки</w:t>
      </w:r>
      <w:proofErr w:type="spellEnd"/>
      <w:r>
        <w:rPr>
          <w:color w:val="000000"/>
        </w:rPr>
        <w:t>, бравы ребятушки,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Где же ваши отцы?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Наши отцы - бравы полководцы,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Вот где наши отцы!</w:t>
      </w:r>
    </w:p>
    <w:p w:rsidR="005D7497" w:rsidRDefault="005D7497" w:rsidP="005D7497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color w:val="000000"/>
        </w:rPr>
        <w:t>Солдатушки</w:t>
      </w:r>
      <w:proofErr w:type="spellEnd"/>
      <w:r>
        <w:rPr>
          <w:color w:val="000000"/>
        </w:rPr>
        <w:t>, бравы ребятушки,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Где же ваши матки?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Наши матки - белые палатки,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Вот где наши матки!</w:t>
      </w:r>
    </w:p>
    <w:p w:rsidR="005D7497" w:rsidRDefault="005D7497" w:rsidP="005D7497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color w:val="000000"/>
        </w:rPr>
        <w:t>Солдатушки</w:t>
      </w:r>
      <w:proofErr w:type="spellEnd"/>
      <w:r>
        <w:rPr>
          <w:color w:val="000000"/>
        </w:rPr>
        <w:t>, бравы ребятушки,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Где же ваши жены?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Наши жены - ружья заряжены,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Вот где наши жены!</w:t>
      </w:r>
    </w:p>
    <w:p w:rsidR="005D7497" w:rsidRDefault="005D7497" w:rsidP="005D7497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color w:val="000000"/>
        </w:rPr>
        <w:t>Солдатушки</w:t>
      </w:r>
      <w:proofErr w:type="spellEnd"/>
      <w:r>
        <w:rPr>
          <w:color w:val="000000"/>
        </w:rPr>
        <w:t>, бравы ребятушки,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Где же ваши сестры?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Наши сестры - штыки, сабли востры,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Вот где наши сестры!</w:t>
      </w:r>
    </w:p>
    <w:p w:rsidR="005D7497" w:rsidRDefault="005D7497" w:rsidP="005D7497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color w:val="000000"/>
        </w:rPr>
        <w:t>Солдатушки</w:t>
      </w:r>
      <w:proofErr w:type="spellEnd"/>
      <w:r>
        <w:rPr>
          <w:color w:val="000000"/>
        </w:rPr>
        <w:t>, бравы ребятушки,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Где же ваши детки?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Наши детки - пули наши метки,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Вот где наши детки!..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Песня построена по принципу «призыв-отклик»; в качестве призывов используются родственные связи, в качестве откликов - различные военные термины или идеологические символы.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Порассуждаем: Служить надо? Как раньше говорили: «За Веру, Царя и Отечество!» - Надо, ведь это надо для России. А ведь служили-то в те времена 25 лет! Лучшие свои годы солдат должен был прожить вне дома, без семьи, в жёстких военных условиях. Легко ли? Очень трудно. Так почему же рекруты поют о трудных годах своей жизни в бравой удальской манере?..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</w:rPr>
        <w:t>Ответы учащихся.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</w:rPr>
        <w:lastRenderedPageBreak/>
        <w:t>- Мир и свобода родной страны — прежде всего.</w:t>
      </w:r>
      <w:r>
        <w:rPr>
          <w:color w:val="000000"/>
        </w:rPr>
        <w:t> Ради этого можно претерпеть тяготы солдатской жизни и даже отнестись к ним с юмором. По-молодецки - с несколько напускной удалью, с наигранной бодростью.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Разучим с вами песню.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</w:rPr>
        <w:t>Разучивание песни «</w:t>
      </w:r>
      <w:proofErr w:type="spellStart"/>
      <w:r>
        <w:rPr>
          <w:b/>
          <w:bCs/>
          <w:i/>
          <w:iCs/>
          <w:color w:val="000000"/>
        </w:rPr>
        <w:t>Солдатушки</w:t>
      </w:r>
      <w:proofErr w:type="spellEnd"/>
      <w:r>
        <w:rPr>
          <w:b/>
          <w:bCs/>
          <w:i/>
          <w:iCs/>
          <w:color w:val="000000"/>
        </w:rPr>
        <w:t>, бравы ребятушки». Вокально-хоровая работа. Исполнение по ролям.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5D7497" w:rsidRDefault="005D7497" w:rsidP="005D7497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ЗАКЛЮЧИТЕЛЬНАЯ ЧАСТЬ</w:t>
      </w:r>
    </w:p>
    <w:p w:rsidR="005D7497" w:rsidRDefault="005D7497" w:rsidP="005D7497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Рефлексия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</w:rPr>
        <w:t>Учащиеся</w:t>
      </w:r>
      <w:r>
        <w:rPr>
          <w:color w:val="000000"/>
        </w:rPr>
        <w:t> </w:t>
      </w:r>
      <w:r>
        <w:rPr>
          <w:i/>
          <w:iCs/>
          <w:color w:val="000000"/>
        </w:rPr>
        <w:t>заполняют лист самооценки.</w:t>
      </w:r>
    </w:p>
    <w:p w:rsidR="005D7497" w:rsidRDefault="005D7497" w:rsidP="005D7497">
      <w:pPr>
        <w:pStyle w:val="a3"/>
        <w:numPr>
          <w:ilvl w:val="0"/>
          <w:numId w:val="9"/>
        </w:numPr>
        <w:shd w:val="clear" w:color="auto" w:fill="FFFFFF"/>
        <w:spacing w:before="0" w:beforeAutospacing="0" w:after="0" w:afterAutospacing="0" w:line="294" w:lineRule="atLeast"/>
        <w:ind w:left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Итог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Содержание рекрутских песен многогранно по своему характеру: мужские песни - не просто </w:t>
      </w:r>
      <w:proofErr w:type="spellStart"/>
      <w:r>
        <w:rPr>
          <w:color w:val="000000"/>
        </w:rPr>
        <w:t>солдатско</w:t>
      </w:r>
      <w:proofErr w:type="spellEnd"/>
      <w:r>
        <w:rPr>
          <w:color w:val="000000"/>
        </w:rPr>
        <w:t>-маршевые, - за этой бравадой мы видим замечательные черты русского характера — долготерпение, жертвенность, жизнелюбие и мужество.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В женских протяжных и лирических песнях, посвящённых рекрутской теме, проявляются другие черты характера, свойственные русскому человеку: сдержанность и скромность.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И, конечно, любовь - к возлюбленному, к человеку, к семье, к детям, к жизни.</w:t>
      </w:r>
    </w:p>
    <w:p w:rsidR="005D7497" w:rsidRDefault="005D7497" w:rsidP="005D749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854100" w:rsidRDefault="00854100"/>
    <w:sectPr w:rsidR="00854100" w:rsidSect="00480772">
      <w:pgSz w:w="8419" w:h="11906" w:orient="landscape" w:code="9"/>
      <w:pgMar w:top="437" w:right="765" w:bottom="567" w:left="902" w:header="567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9B086F"/>
    <w:multiLevelType w:val="multilevel"/>
    <w:tmpl w:val="64463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9A0876"/>
    <w:multiLevelType w:val="multilevel"/>
    <w:tmpl w:val="7EACED5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125988"/>
    <w:multiLevelType w:val="multilevel"/>
    <w:tmpl w:val="E626E89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3A47A0"/>
    <w:multiLevelType w:val="multilevel"/>
    <w:tmpl w:val="F5A8B5FE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E73937"/>
    <w:multiLevelType w:val="multilevel"/>
    <w:tmpl w:val="4F0601A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5F206F"/>
    <w:multiLevelType w:val="multilevel"/>
    <w:tmpl w:val="E5105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0B04ED6"/>
    <w:multiLevelType w:val="multilevel"/>
    <w:tmpl w:val="577CBB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E2C3EDD"/>
    <w:multiLevelType w:val="multilevel"/>
    <w:tmpl w:val="D8E441D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149128C"/>
    <w:multiLevelType w:val="multilevel"/>
    <w:tmpl w:val="6E7263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5D30F84"/>
    <w:multiLevelType w:val="multilevel"/>
    <w:tmpl w:val="C85C166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9"/>
  </w:num>
  <w:num w:numId="3">
    <w:abstractNumId w:val="4"/>
  </w:num>
  <w:num w:numId="4">
    <w:abstractNumId w:val="1"/>
  </w:num>
  <w:num w:numId="5">
    <w:abstractNumId w:val="7"/>
  </w:num>
  <w:num w:numId="6">
    <w:abstractNumId w:val="2"/>
  </w:num>
  <w:num w:numId="7">
    <w:abstractNumId w:val="3"/>
  </w:num>
  <w:num w:numId="8">
    <w:abstractNumId w:val="5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bookFoldPrinting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608"/>
    <w:rsid w:val="00057608"/>
    <w:rsid w:val="00480772"/>
    <w:rsid w:val="005D7497"/>
    <w:rsid w:val="00854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691610-3066-423B-8A2B-E8736AA0C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D74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1073</Words>
  <Characters>6117</Characters>
  <Application>Microsoft Office Word</Application>
  <DocSecurity>0</DocSecurity>
  <Lines>50</Lines>
  <Paragraphs>14</Paragraphs>
  <ScaleCrop>false</ScaleCrop>
  <Company/>
  <LinksUpToDate>false</LinksUpToDate>
  <CharactersWithSpaces>7176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2020-04-17T13:19:00Z</dcterms:created>
  <dcterms:modified xsi:type="dcterms:W3CDTF">2020-04-17T13:21:00Z</dcterms:modified>
</cp:coreProperties>
</file>